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CB0A6" w14:textId="77777777" w:rsidR="00A2693E" w:rsidRPr="00A2693E" w:rsidRDefault="00A2693E">
      <w:pPr>
        <w:tabs>
          <w:tab w:val="center" w:pos="7557"/>
        </w:tabs>
        <w:spacing w:after="79"/>
        <w:rPr>
          <w:lang w:val="es-HN"/>
        </w:rPr>
      </w:pPr>
      <w:r>
        <w:rPr>
          <w:noProof/>
        </w:rPr>
        <w:drawing>
          <wp:inline distT="0" distB="0" distL="0" distR="0" wp14:anchorId="1A805345" wp14:editId="480732AA">
            <wp:extent cx="1504950" cy="601980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693E">
        <w:rPr>
          <w:rFonts w:ascii="Calibri" w:eastAsia="Calibri" w:hAnsi="Calibri" w:cs="Calibri"/>
          <w:lang w:val="es-HN"/>
        </w:rPr>
        <w:t xml:space="preserve"> </w:t>
      </w:r>
      <w:r w:rsidRPr="00A2693E">
        <w:rPr>
          <w:rFonts w:ascii="Calibri" w:eastAsia="Calibri" w:hAnsi="Calibri" w:cs="Calibri"/>
          <w:lang w:val="es-HN"/>
        </w:rPr>
        <w:tab/>
      </w:r>
      <w:r>
        <w:rPr>
          <w:noProof/>
        </w:rPr>
        <w:drawing>
          <wp:inline distT="0" distB="0" distL="0" distR="0" wp14:anchorId="572F913A" wp14:editId="56E3465F">
            <wp:extent cx="568325" cy="541096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325" cy="54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1AB31" w14:textId="77777777" w:rsidR="00A2693E" w:rsidRPr="00A2693E" w:rsidRDefault="00A2693E">
      <w:pPr>
        <w:spacing w:after="0"/>
        <w:rPr>
          <w:lang w:val="es-HN"/>
        </w:rPr>
      </w:pPr>
      <w:r w:rsidRPr="00A2693E">
        <w:rPr>
          <w:rFonts w:ascii="Calibri" w:eastAsia="Calibri" w:hAnsi="Calibri" w:cs="Calibri"/>
          <w:lang w:val="es-HN"/>
        </w:rPr>
        <w:t xml:space="preserve"> </w:t>
      </w:r>
    </w:p>
    <w:p w14:paraId="78515D4D" w14:textId="77777777" w:rsidR="00A2693E" w:rsidRPr="00A2693E" w:rsidRDefault="00A2693E">
      <w:pPr>
        <w:spacing w:after="139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 </w:t>
      </w:r>
    </w:p>
    <w:p w14:paraId="64753F64" w14:textId="77777777" w:rsidR="00A2693E" w:rsidRPr="00A2693E" w:rsidRDefault="00A2693E">
      <w:pPr>
        <w:spacing w:after="139"/>
        <w:ind w:left="-5" w:hanging="10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Proyecto Conservación de la Biodiversidad Costera Marina basada en la Comunidad </w:t>
      </w:r>
    </w:p>
    <w:p w14:paraId="010DD93E" w14:textId="77777777" w:rsidR="00A2693E" w:rsidRPr="00A2693E" w:rsidRDefault="00A2693E">
      <w:pPr>
        <w:spacing w:after="139"/>
        <w:ind w:right="47"/>
        <w:jc w:val="center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Fondo de Pequeñas y Medianas Donaciones </w:t>
      </w:r>
    </w:p>
    <w:p w14:paraId="0B53C0F2" w14:textId="77777777" w:rsidR="00A2693E" w:rsidRPr="00A2693E" w:rsidRDefault="00A2693E">
      <w:pPr>
        <w:spacing w:after="232"/>
        <w:ind w:left="14"/>
        <w:jc w:val="center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 </w:t>
      </w:r>
    </w:p>
    <w:p w14:paraId="271DB7D8" w14:textId="52F58F96" w:rsidR="00A2693E" w:rsidRPr="00A2693E" w:rsidRDefault="00A2693E">
      <w:pPr>
        <w:spacing w:after="144" w:line="250" w:lineRule="auto"/>
        <w:ind w:left="10" w:right="47" w:hanging="10"/>
        <w:jc w:val="center"/>
        <w:rPr>
          <w:lang w:val="es-HN"/>
        </w:rPr>
      </w:pPr>
      <w:r w:rsidRPr="00A2693E">
        <w:rPr>
          <w:rFonts w:ascii="Arial" w:eastAsia="Arial" w:hAnsi="Arial" w:cs="Arial"/>
          <w:b/>
          <w:sz w:val="32"/>
          <w:lang w:val="es-HN"/>
        </w:rPr>
        <w:t xml:space="preserve">Enmienda No </w:t>
      </w:r>
      <w:r w:rsidR="00A638F2">
        <w:rPr>
          <w:rFonts w:ascii="Arial" w:eastAsia="Arial" w:hAnsi="Arial" w:cs="Arial"/>
          <w:b/>
          <w:sz w:val="32"/>
          <w:lang w:val="es-HN"/>
        </w:rPr>
        <w:t>3</w:t>
      </w:r>
      <w:r w:rsidRPr="00A2693E">
        <w:rPr>
          <w:rFonts w:ascii="Arial" w:eastAsia="Arial" w:hAnsi="Arial" w:cs="Arial"/>
          <w:b/>
          <w:sz w:val="32"/>
          <w:lang w:val="es-HN"/>
        </w:rPr>
        <w:t xml:space="preserve">  </w:t>
      </w:r>
    </w:p>
    <w:p w14:paraId="5B8A15E1" w14:textId="0B6CE99F" w:rsidR="00A2693E" w:rsidRPr="00E630B2" w:rsidRDefault="00E630B2" w:rsidP="00E630B2">
      <w:pPr>
        <w:spacing w:after="144" w:line="250" w:lineRule="auto"/>
        <w:ind w:left="10" w:right="47" w:hanging="10"/>
        <w:jc w:val="center"/>
        <w:rPr>
          <w:rFonts w:ascii="Arial" w:eastAsia="Arial" w:hAnsi="Arial" w:cs="Arial"/>
          <w:b/>
          <w:sz w:val="32"/>
          <w:lang w:val="es-HN"/>
        </w:rPr>
      </w:pPr>
      <w:r w:rsidRPr="00E630B2">
        <w:rPr>
          <w:rFonts w:ascii="Arial" w:eastAsia="Arial" w:hAnsi="Arial" w:cs="Arial"/>
          <w:b/>
          <w:sz w:val="32"/>
          <w:lang w:val="es-HN"/>
        </w:rPr>
        <w:t>Ampliación de</w:t>
      </w:r>
      <w:r w:rsidR="00F03814" w:rsidRPr="00E630B2">
        <w:rPr>
          <w:rFonts w:ascii="Arial" w:eastAsia="Arial" w:hAnsi="Arial" w:cs="Arial"/>
          <w:b/>
          <w:sz w:val="32"/>
          <w:lang w:val="es-HN"/>
        </w:rPr>
        <w:t xml:space="preserve"> la línea de tiempo para </w:t>
      </w:r>
      <w:r w:rsidR="00017B37" w:rsidRPr="00E630B2">
        <w:rPr>
          <w:rFonts w:ascii="Arial" w:eastAsia="Arial" w:hAnsi="Arial" w:cs="Arial"/>
          <w:b/>
          <w:sz w:val="32"/>
          <w:lang w:val="es-HN"/>
        </w:rPr>
        <w:t>las solicitudes</w:t>
      </w:r>
      <w:r w:rsidR="00F03814" w:rsidRPr="00E630B2">
        <w:rPr>
          <w:rFonts w:ascii="Arial" w:eastAsia="Arial" w:hAnsi="Arial" w:cs="Arial"/>
          <w:b/>
          <w:sz w:val="32"/>
          <w:lang w:val="es-HN"/>
        </w:rPr>
        <w:t xml:space="preserve"> de </w:t>
      </w:r>
      <w:r w:rsidRPr="00E630B2">
        <w:rPr>
          <w:rFonts w:ascii="Arial" w:eastAsia="Arial" w:hAnsi="Arial" w:cs="Arial"/>
          <w:b/>
          <w:sz w:val="32"/>
          <w:lang w:val="es-HN"/>
        </w:rPr>
        <w:t>medianas</w:t>
      </w:r>
      <w:r w:rsidR="00F03814" w:rsidRPr="00E630B2">
        <w:rPr>
          <w:rFonts w:ascii="Arial" w:eastAsia="Arial" w:hAnsi="Arial" w:cs="Arial"/>
          <w:b/>
          <w:sz w:val="32"/>
          <w:lang w:val="es-HN"/>
        </w:rPr>
        <w:t xml:space="preserve"> </w:t>
      </w:r>
      <w:r w:rsidRPr="00E630B2">
        <w:rPr>
          <w:rFonts w:ascii="Arial" w:eastAsia="Arial" w:hAnsi="Arial" w:cs="Arial"/>
          <w:b/>
          <w:sz w:val="32"/>
          <w:lang w:val="es-HN"/>
        </w:rPr>
        <w:t>donaciones</w:t>
      </w:r>
    </w:p>
    <w:p w14:paraId="075B88FA" w14:textId="77777777" w:rsidR="00F03814" w:rsidRPr="00A2693E" w:rsidRDefault="00F03814">
      <w:pPr>
        <w:spacing w:after="139"/>
        <w:rPr>
          <w:lang w:val="es-HN"/>
        </w:rPr>
      </w:pPr>
    </w:p>
    <w:p w14:paraId="5B765006" w14:textId="20857A1C" w:rsidR="00A2693E" w:rsidRPr="00A2693E" w:rsidRDefault="00090008">
      <w:pPr>
        <w:spacing w:after="150"/>
        <w:ind w:left="-15" w:right="1"/>
        <w:rPr>
          <w:lang w:val="es-HN"/>
        </w:rPr>
      </w:pPr>
      <w:r w:rsidRPr="00097731">
        <w:rPr>
          <w:rFonts w:ascii="Calibri" w:eastAsia="Calibri" w:hAnsi="Calibri" w:cs="Calibri"/>
          <w:lang w:val="es-HN"/>
        </w:rPr>
        <w:t>Esta enmienda amplía el plazo de postulación para adaptarse a las realidades logísticas del territorio y permitir que las organizaciones locales consoliden propuestas técnicamente robustas</w:t>
      </w:r>
      <w:r>
        <w:rPr>
          <w:rFonts w:ascii="Calibri" w:eastAsia="Calibri" w:hAnsi="Calibri" w:cs="Calibri"/>
          <w:lang w:val="es-HN"/>
        </w:rPr>
        <w:t>.</w:t>
      </w:r>
      <w:r w:rsidRPr="00A2693E">
        <w:rPr>
          <w:lang w:val="es-HN"/>
        </w:rPr>
        <w:t xml:space="preserve"> </w:t>
      </w:r>
      <w:r w:rsidR="00A2693E" w:rsidRPr="00A2693E">
        <w:rPr>
          <w:lang w:val="es-HN"/>
        </w:rPr>
        <w:t>En consideración a lo</w:t>
      </w:r>
      <w:r w:rsidR="00241689">
        <w:rPr>
          <w:lang w:val="es-HN"/>
        </w:rPr>
        <w:t xml:space="preserve"> anterior</w:t>
      </w:r>
      <w:r w:rsidR="00A2693E" w:rsidRPr="00A2693E">
        <w:rPr>
          <w:lang w:val="es-HN"/>
        </w:rPr>
        <w:t xml:space="preserve">, se comunica lo siguiente: </w:t>
      </w:r>
    </w:p>
    <w:p w14:paraId="64E8D69C" w14:textId="51875F8E" w:rsidR="00A2693E" w:rsidRPr="00E21661" w:rsidRDefault="00E21661">
      <w:pPr>
        <w:spacing w:after="139"/>
        <w:rPr>
          <w:lang w:val="es-HN"/>
        </w:rPr>
      </w:pPr>
      <w:r w:rsidRPr="00E21661">
        <w:rPr>
          <w:lang w:val="es-HN"/>
        </w:rPr>
        <w:t>Ampliación de Plazo para la Presentación de Solicitudes</w:t>
      </w:r>
      <w:r>
        <w:rPr>
          <w:lang w:val="es-HN"/>
        </w:rPr>
        <w:t xml:space="preserve"> </w:t>
      </w:r>
      <w:r w:rsidR="00D31E74">
        <w:rPr>
          <w:lang w:val="es-HN"/>
        </w:rPr>
        <w:t xml:space="preserve">hasta el </w:t>
      </w:r>
      <w:r w:rsidR="00FB1101">
        <w:rPr>
          <w:lang w:val="es-HN"/>
        </w:rPr>
        <w:t xml:space="preserve">5 de </w:t>
      </w:r>
      <w:r w:rsidR="00F03814">
        <w:rPr>
          <w:lang w:val="es-HN"/>
        </w:rPr>
        <w:t>junio</w:t>
      </w:r>
    </w:p>
    <w:p w14:paraId="5A75A32A" w14:textId="64CCCF9A" w:rsidR="00A2693E" w:rsidRPr="00097731" w:rsidRDefault="00A2693E" w:rsidP="00A2693E">
      <w:pPr>
        <w:tabs>
          <w:tab w:val="center" w:pos="7557"/>
        </w:tabs>
        <w:spacing w:after="79"/>
        <w:rPr>
          <w:lang w:val="es-HN"/>
        </w:rPr>
      </w:pPr>
      <w:r w:rsidRPr="00A638F2">
        <w:rPr>
          <w:rFonts w:ascii="Calibri" w:eastAsia="Calibri" w:hAnsi="Calibri" w:cs="Calibri"/>
          <w:lang w:val="es-HN"/>
        </w:rPr>
        <w:t xml:space="preserve"> </w:t>
      </w:r>
    </w:p>
    <w:p w14:paraId="47B7FFEA" w14:textId="064C6FD3" w:rsidR="00A2693E" w:rsidRPr="00756DDB" w:rsidRDefault="00A2693E" w:rsidP="00756DDB">
      <w:pPr>
        <w:numPr>
          <w:ilvl w:val="0"/>
          <w:numId w:val="1"/>
        </w:numPr>
        <w:spacing w:after="112" w:line="249" w:lineRule="auto"/>
        <w:ind w:right="1" w:hanging="360"/>
        <w:rPr>
          <w:lang w:val="es-HN"/>
        </w:rPr>
      </w:pPr>
      <w:r w:rsidRPr="00756DDB">
        <w:rPr>
          <w:rFonts w:ascii="Arial" w:eastAsia="Arial" w:hAnsi="Arial" w:cs="Arial"/>
          <w:b/>
          <w:lang w:val="es-HN"/>
        </w:rPr>
        <w:t xml:space="preserve">Actualización de calendario para solicitudes de medianas donaciones: </w:t>
      </w:r>
      <w:r w:rsidRPr="00756DDB">
        <w:rPr>
          <w:lang w:val="es-HN"/>
        </w:rPr>
        <w:t xml:space="preserve">Abajo se presenta el nuevo calendario con </w:t>
      </w:r>
      <w:r w:rsidR="00FB1101" w:rsidRPr="00756DDB">
        <w:rPr>
          <w:lang w:val="es-HN"/>
        </w:rPr>
        <w:t>las</w:t>
      </w:r>
      <w:r w:rsidRPr="00756DDB">
        <w:rPr>
          <w:lang w:val="es-HN"/>
        </w:rPr>
        <w:t xml:space="preserve"> fechas críticas para la presentación de solicitudes para </w:t>
      </w:r>
      <w:r w:rsidR="00756DDB" w:rsidRPr="00756DDB">
        <w:rPr>
          <w:lang w:val="es-HN"/>
        </w:rPr>
        <w:t xml:space="preserve">Medianas </w:t>
      </w:r>
      <w:r w:rsidRPr="00756DDB">
        <w:rPr>
          <w:lang w:val="es-HN"/>
        </w:rPr>
        <w:t xml:space="preserve">Donaciones: </w:t>
      </w:r>
      <w:r w:rsidRPr="00756DDB">
        <w:rPr>
          <w:rFonts w:ascii="Arial" w:eastAsia="Arial" w:hAnsi="Arial" w:cs="Arial"/>
          <w:b/>
          <w:lang w:val="es-HN"/>
        </w:rPr>
        <w:t xml:space="preserve"> </w:t>
      </w:r>
    </w:p>
    <w:p w14:paraId="78E18F31" w14:textId="518A1FB7" w:rsidR="00A2693E" w:rsidRDefault="00A2693E">
      <w:pPr>
        <w:spacing w:after="161"/>
      </w:pPr>
      <w:r w:rsidRPr="00A638F2">
        <w:rPr>
          <w:rFonts w:ascii="Arial" w:eastAsia="Arial" w:hAnsi="Arial" w:cs="Arial"/>
          <w:b/>
          <w:lang w:val="es-HN"/>
        </w:rPr>
        <w:t xml:space="preserve"> </w:t>
      </w:r>
      <w:r w:rsidR="007B59E4" w:rsidRPr="007B59E4">
        <w:rPr>
          <w:rFonts w:ascii="Arial" w:eastAsia="Arial" w:hAnsi="Arial" w:cs="Arial"/>
          <w:b/>
          <w:noProof/>
        </w:rPr>
        <w:drawing>
          <wp:inline distT="0" distB="0" distL="0" distR="0" wp14:anchorId="3AEF95D5" wp14:editId="30CD2128">
            <wp:extent cx="5706731" cy="3244215"/>
            <wp:effectExtent l="0" t="0" r="8890" b="0"/>
            <wp:docPr id="179137805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378050" name="Imagen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731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DF319" w14:textId="7A0FD57A" w:rsidR="00025462" w:rsidRPr="00A2693E" w:rsidRDefault="00A2693E" w:rsidP="00756DDB">
      <w:pPr>
        <w:spacing w:after="0"/>
        <w:ind w:left="360"/>
        <w:rPr>
          <w:rFonts w:ascii="Arial" w:hAnsi="Arial" w:cs="Arial"/>
          <w:lang w:val="es-HN"/>
        </w:rPr>
      </w:pPr>
      <w:r>
        <w:t xml:space="preserve"> </w:t>
      </w:r>
    </w:p>
    <w:sectPr w:rsidR="00025462" w:rsidRPr="00A2693E" w:rsidSect="00A269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37D11"/>
    <w:multiLevelType w:val="hybridMultilevel"/>
    <w:tmpl w:val="D66211C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EA3FDD"/>
    <w:multiLevelType w:val="hybridMultilevel"/>
    <w:tmpl w:val="6B5AE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5074E9"/>
    <w:multiLevelType w:val="hybridMultilevel"/>
    <w:tmpl w:val="C4A205B8"/>
    <w:lvl w:ilvl="0" w:tplc="08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372D66DA"/>
    <w:multiLevelType w:val="hybridMultilevel"/>
    <w:tmpl w:val="2EDC2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C723D4"/>
    <w:multiLevelType w:val="hybridMultilevel"/>
    <w:tmpl w:val="55F04352"/>
    <w:lvl w:ilvl="0" w:tplc="34C4B83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969B86">
      <w:start w:val="1"/>
      <w:numFmt w:val="decimal"/>
      <w:lvlText w:val="%2.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8EE98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968D0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6C8C6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70F3B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E446B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48052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70FA7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0621698">
    <w:abstractNumId w:val="4"/>
  </w:num>
  <w:num w:numId="2" w16cid:durableId="1668092844">
    <w:abstractNumId w:val="0"/>
  </w:num>
  <w:num w:numId="3" w16cid:durableId="2146120262">
    <w:abstractNumId w:val="1"/>
  </w:num>
  <w:num w:numId="4" w16cid:durableId="5523735">
    <w:abstractNumId w:val="3"/>
  </w:num>
  <w:num w:numId="5" w16cid:durableId="18875694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93E"/>
    <w:rsid w:val="00017B37"/>
    <w:rsid w:val="00025462"/>
    <w:rsid w:val="000351D8"/>
    <w:rsid w:val="00044348"/>
    <w:rsid w:val="00087691"/>
    <w:rsid w:val="00090008"/>
    <w:rsid w:val="00097731"/>
    <w:rsid w:val="001D147A"/>
    <w:rsid w:val="002001B6"/>
    <w:rsid w:val="00236DDB"/>
    <w:rsid w:val="00241689"/>
    <w:rsid w:val="002651C6"/>
    <w:rsid w:val="00523F43"/>
    <w:rsid w:val="00533D80"/>
    <w:rsid w:val="006D2466"/>
    <w:rsid w:val="00756DDB"/>
    <w:rsid w:val="007B281D"/>
    <w:rsid w:val="007B59E4"/>
    <w:rsid w:val="009A236E"/>
    <w:rsid w:val="00A2693E"/>
    <w:rsid w:val="00A638F2"/>
    <w:rsid w:val="00D31E74"/>
    <w:rsid w:val="00D845F8"/>
    <w:rsid w:val="00D86F6F"/>
    <w:rsid w:val="00DD27DB"/>
    <w:rsid w:val="00E21661"/>
    <w:rsid w:val="00E630B2"/>
    <w:rsid w:val="00E97E24"/>
    <w:rsid w:val="00F03814"/>
    <w:rsid w:val="00F9508B"/>
    <w:rsid w:val="00FB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673EE"/>
  <w15:chartTrackingRefBased/>
  <w15:docId w15:val="{39E0991E-F548-418A-A9F7-29C221443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6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93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93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9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9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9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9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93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93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93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93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93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9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9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9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9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9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6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6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693E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qFormat/>
    <w:rsid w:val="00A269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693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93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93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93E"/>
    <w:rPr>
      <w:b/>
      <w:bCs/>
      <w:smallCaps/>
      <w:color w:val="2E74B5" w:themeColor="accent1" w:themeShade="BF"/>
      <w:spacing w:val="5"/>
    </w:rPr>
  </w:style>
  <w:style w:type="character" w:customStyle="1" w:styleId="ListParagraphChar">
    <w:name w:val="List Paragraph Char"/>
    <w:link w:val="ListParagraph"/>
    <w:rsid w:val="007B59E4"/>
  </w:style>
  <w:style w:type="character" w:styleId="Hyperlink">
    <w:name w:val="Hyperlink"/>
    <w:basedOn w:val="DefaultParagraphFont"/>
    <w:uiPriority w:val="99"/>
    <w:unhideWhenUsed/>
    <w:rsid w:val="00236D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6DD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B28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CARIAS Marco</dc:creator>
  <cp:keywords/>
  <dc:description/>
  <cp:lastModifiedBy>REYES RODAS Kenia</cp:lastModifiedBy>
  <cp:revision>2</cp:revision>
  <dcterms:created xsi:type="dcterms:W3CDTF">2026-05-22T15:16:00Z</dcterms:created>
  <dcterms:modified xsi:type="dcterms:W3CDTF">2026-05-22T15:16:00Z</dcterms:modified>
</cp:coreProperties>
</file>